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8F" w:rsidRDefault="00E241B8">
      <w:r>
        <w:t>Living people milano</w:t>
      </w:r>
    </w:p>
    <w:p w:rsidR="00EB5835" w:rsidRDefault="00EB5835">
      <w:r>
        <w:t>Foto di Ugo Danesi</w:t>
      </w:r>
    </w:p>
    <w:p w:rsidR="00E241B8" w:rsidRDefault="00E241B8"/>
    <w:p w:rsidR="00E241B8" w:rsidRDefault="0006643D">
      <w:proofErr w:type="gramStart"/>
      <w:r>
        <w:t xml:space="preserve">2 </w:t>
      </w:r>
      <w:r w:rsidR="00E241B8">
        <w:t xml:space="preserve"> pag</w:t>
      </w:r>
      <w:proofErr w:type="gramEnd"/>
    </w:p>
    <w:p w:rsidR="00E241B8" w:rsidRDefault="00E241B8"/>
    <w:p w:rsidR="00E241B8" w:rsidRDefault="00E241B8" w:rsidP="00E241B8">
      <w:r>
        <w:t>119 + 132</w:t>
      </w:r>
    </w:p>
    <w:p w:rsidR="00E241B8" w:rsidRDefault="00E241B8" w:rsidP="00E241B8"/>
    <w:p w:rsidR="00E241B8" w:rsidRDefault="00E241B8">
      <w:r>
        <w:t>Technogym</w:t>
      </w:r>
    </w:p>
    <w:p w:rsidR="006B6D5C" w:rsidRDefault="006B6D5C"/>
    <w:p w:rsidR="00F2489E" w:rsidRPr="0006643D" w:rsidRDefault="00F2489E" w:rsidP="006B6D5C">
      <w:pPr>
        <w:shd w:val="clear" w:color="auto" w:fill="F5E5D5"/>
        <w:spacing w:after="225" w:line="240" w:lineRule="auto"/>
        <w:outlineLvl w:val="0"/>
        <w:rPr>
          <w:rFonts w:eastAsia="Times New Roman" w:cs="Times New Roman"/>
          <w:color w:val="0F0F0F"/>
          <w:kern w:val="36"/>
          <w:szCs w:val="24"/>
          <w:lang w:eastAsia="it-IT"/>
        </w:rPr>
      </w:pPr>
      <w:r w:rsidRPr="006B6D5C">
        <w:rPr>
          <w:rFonts w:eastAsia="Times New Roman" w:cs="Times New Roman"/>
          <w:color w:val="0F0F0F"/>
          <w:szCs w:val="24"/>
          <w:lang w:eastAsia="it-IT"/>
        </w:rPr>
        <w:t>Giardini Indro Montanelli</w:t>
      </w:r>
      <w:r w:rsidRPr="0006643D">
        <w:rPr>
          <w:rFonts w:eastAsia="Times New Roman" w:cs="Times New Roman"/>
          <w:color w:val="0F0F0F"/>
          <w:kern w:val="36"/>
          <w:szCs w:val="24"/>
          <w:lang w:eastAsia="it-IT"/>
        </w:rPr>
        <w:t xml:space="preserve"> </w:t>
      </w:r>
    </w:p>
    <w:p w:rsidR="006B6D5C" w:rsidRPr="006B6D5C" w:rsidRDefault="006B6D5C" w:rsidP="006B6D5C">
      <w:pPr>
        <w:shd w:val="clear" w:color="auto" w:fill="F5E5D5"/>
        <w:spacing w:after="225" w:line="240" w:lineRule="auto"/>
        <w:outlineLvl w:val="0"/>
        <w:rPr>
          <w:rFonts w:eastAsia="Times New Roman" w:cs="Times New Roman"/>
          <w:color w:val="0F0F0F"/>
          <w:kern w:val="36"/>
          <w:szCs w:val="24"/>
          <w:lang w:eastAsia="it-IT"/>
        </w:rPr>
      </w:pPr>
      <w:r w:rsidRPr="006B6D5C">
        <w:rPr>
          <w:rFonts w:eastAsia="Times New Roman" w:cs="Times New Roman"/>
          <w:color w:val="0F0F0F"/>
          <w:kern w:val="36"/>
          <w:szCs w:val="24"/>
          <w:lang w:eastAsia="it-IT"/>
        </w:rPr>
        <w:t>inaugurata la prima isola Technogym Outdoor</w:t>
      </w:r>
    </w:p>
    <w:p w:rsidR="006B6D5C" w:rsidRPr="006B6D5C" w:rsidRDefault="00F2489E" w:rsidP="006B6D5C">
      <w:pPr>
        <w:shd w:val="clear" w:color="auto" w:fill="F5E5D5"/>
        <w:spacing w:after="300" w:line="240" w:lineRule="auto"/>
        <w:outlineLvl w:val="1"/>
        <w:rPr>
          <w:rFonts w:ascii="Georgia" w:eastAsia="Times New Roman" w:hAnsi="Georgia" w:cs="Times New Roman"/>
          <w:color w:val="0F0F0F"/>
          <w:sz w:val="36"/>
          <w:szCs w:val="36"/>
          <w:lang w:eastAsia="it-IT"/>
        </w:rPr>
      </w:pPr>
      <w:r>
        <w:rPr>
          <w:rFonts w:ascii="Georgia" w:eastAsia="Times New Roman" w:hAnsi="Georgia" w:cs="Times New Roman"/>
          <w:color w:val="0F0F0F"/>
          <w:sz w:val="36"/>
          <w:szCs w:val="36"/>
          <w:lang w:eastAsia="it-IT"/>
        </w:rPr>
        <w:t xml:space="preserve">A disposizione dei </w:t>
      </w:r>
      <w:r w:rsidRPr="006B6D5C">
        <w:rPr>
          <w:rFonts w:ascii="Georgia" w:eastAsia="Times New Roman" w:hAnsi="Georgia" w:cs="Times New Roman"/>
          <w:color w:val="0F0F0F"/>
          <w:sz w:val="36"/>
          <w:szCs w:val="36"/>
          <w:lang w:eastAsia="it-IT"/>
        </w:rPr>
        <w:t xml:space="preserve">cittadini </w:t>
      </w:r>
      <w:r>
        <w:rPr>
          <w:rFonts w:ascii="Georgia" w:eastAsia="Times New Roman" w:hAnsi="Georgia" w:cs="Times New Roman"/>
          <w:color w:val="0F0F0F"/>
          <w:sz w:val="36"/>
          <w:szCs w:val="36"/>
          <w:lang w:eastAsia="it-IT"/>
        </w:rPr>
        <w:t>l</w:t>
      </w:r>
      <w:r w:rsidR="006B6D5C" w:rsidRPr="006B6D5C">
        <w:rPr>
          <w:rFonts w:ascii="Georgia" w:eastAsia="Times New Roman" w:hAnsi="Georgia" w:cs="Times New Roman"/>
          <w:color w:val="0F0F0F"/>
          <w:sz w:val="36"/>
          <w:szCs w:val="36"/>
          <w:lang w:eastAsia="it-IT"/>
        </w:rPr>
        <w:t xml:space="preserve">a struttura per fare esercizio all’aria aperta, donata Technogym al Comune, </w:t>
      </w:r>
    </w:p>
    <w:p w:rsidR="005B4D65" w:rsidRDefault="005B4D65" w:rsidP="005B4D65">
      <w:pPr>
        <w:pStyle w:val="atext"/>
        <w:shd w:val="clear" w:color="auto" w:fill="F5E5D5"/>
        <w:spacing w:before="0" w:beforeAutospacing="0" w:after="450" w:afterAutospacing="0"/>
        <w:rPr>
          <w:rFonts w:ascii="Georgia" w:hAnsi="Georgia"/>
          <w:color w:val="0F0F0F"/>
        </w:rPr>
      </w:pPr>
      <w:r>
        <w:rPr>
          <w:rFonts w:ascii="Georgia" w:hAnsi="Georgia"/>
          <w:color w:val="0F0F0F"/>
        </w:rPr>
        <w:t>L’iniziativa si inserisce nel progetto Milano Wellness City 2030, promossa da Wellness Foundation per diffondere una nuova cultura del benessere a Milano.</w:t>
      </w:r>
    </w:p>
    <w:p w:rsidR="005B4D65" w:rsidRDefault="005B4D65" w:rsidP="005B4D65">
      <w:pPr>
        <w:pStyle w:val="atext"/>
        <w:shd w:val="clear" w:color="auto" w:fill="F5E5D5"/>
        <w:spacing w:before="0" w:beforeAutospacing="0" w:after="450" w:afterAutospacing="0"/>
        <w:rPr>
          <w:rFonts w:ascii="Georgia" w:hAnsi="Georgia"/>
          <w:color w:val="0F0F0F"/>
        </w:rPr>
      </w:pPr>
      <w:r>
        <w:rPr>
          <w:rFonts w:ascii="Georgia" w:hAnsi="Georgia"/>
          <w:color w:val="0F0F0F"/>
        </w:rPr>
        <w:t xml:space="preserve">Il nuovo concept studiato e realizzato da Technogym per gli spazi pubblici offre una soluzione per l’esercizio fisico all’aperto in totale sicurezza ad utenti di ogni età e livello di </w:t>
      </w:r>
      <w:r w:rsidR="00F2489E">
        <w:rPr>
          <w:rFonts w:ascii="Georgia" w:hAnsi="Georgia"/>
          <w:color w:val="0F0F0F"/>
        </w:rPr>
        <w:t xml:space="preserve">forma fisica. Ogni isola, </w:t>
      </w:r>
      <w:r>
        <w:rPr>
          <w:rFonts w:ascii="Georgia" w:hAnsi="Georgia"/>
          <w:color w:val="0F0F0F"/>
        </w:rPr>
        <w:t>progettata per mass</w:t>
      </w:r>
      <w:r w:rsidR="00F2489E">
        <w:rPr>
          <w:rFonts w:ascii="Georgia" w:hAnsi="Georgia"/>
          <w:color w:val="0F0F0F"/>
        </w:rPr>
        <w:t>imizzare lo spazio disponibile</w:t>
      </w:r>
      <w:r>
        <w:rPr>
          <w:rFonts w:ascii="Georgia" w:hAnsi="Georgia"/>
          <w:color w:val="0F0F0F"/>
        </w:rPr>
        <w:t xml:space="preserve"> grazie al Q</w:t>
      </w:r>
      <w:r w:rsidR="00F2489E">
        <w:rPr>
          <w:rFonts w:ascii="Georgia" w:hAnsi="Georgia"/>
          <w:color w:val="0F0F0F"/>
        </w:rPr>
        <w:t>R code permette</w:t>
      </w:r>
      <w:r>
        <w:rPr>
          <w:rFonts w:ascii="Georgia" w:hAnsi="Georgia"/>
          <w:color w:val="0F0F0F"/>
        </w:rPr>
        <w:t xml:space="preserve"> di accedere dal proprio smartphone ad una libreria digitale con gli esercizi e i programmi di allenamento più adatti. Inoltre, attraverso Technogym App, è possibile allenarsi con il proprio programma di allenamento personalizzato attraverso l’intelligenza artificia</w:t>
      </w:r>
      <w:r w:rsidR="00F2489E">
        <w:rPr>
          <w:rFonts w:ascii="Georgia" w:hAnsi="Georgia"/>
          <w:color w:val="0F0F0F"/>
        </w:rPr>
        <w:t>le. La struttura,</w:t>
      </w:r>
      <w:r>
        <w:rPr>
          <w:rFonts w:ascii="Georgia" w:hAnsi="Georgia"/>
          <w:color w:val="0F0F0F"/>
        </w:rPr>
        <w:t xml:space="preserve"> sviluppata all’insegna della sostenibilità di lungo periodo grazie all’utilizzo di materiali quali inox, alluminio e cemento che garantiscono lunga durabilità nel tem</w:t>
      </w:r>
      <w:r w:rsidR="00F2489E">
        <w:rPr>
          <w:rFonts w:ascii="Georgia" w:hAnsi="Georgia"/>
          <w:color w:val="0F0F0F"/>
        </w:rPr>
        <w:t xml:space="preserve">po, riparabilità, riciclo e alta </w:t>
      </w:r>
      <w:r w:rsidR="00F2489E">
        <w:rPr>
          <w:rFonts w:ascii="Georgia" w:hAnsi="Georgia"/>
          <w:color w:val="0F0F0F"/>
        </w:rPr>
        <w:t>protezione contro l’usura da utilizzo intenso e l’erosione da agenti atmosferici</w:t>
      </w:r>
      <w:r w:rsidR="0006643D">
        <w:rPr>
          <w:rFonts w:ascii="Georgia" w:hAnsi="Georgia"/>
          <w:color w:val="0F0F0F"/>
        </w:rPr>
        <w:t>. Presenti all’evento</w:t>
      </w:r>
      <w:r>
        <w:rPr>
          <w:rFonts w:ascii="Georgia" w:hAnsi="Georgia"/>
          <w:color w:val="0F0F0F"/>
        </w:rPr>
        <w:t xml:space="preserve"> </w:t>
      </w:r>
      <w:r w:rsidR="00F2489E">
        <w:rPr>
          <w:rFonts w:ascii="Georgia" w:hAnsi="Georgia"/>
          <w:color w:val="0F0F0F"/>
          <w:sz w:val="27"/>
          <w:szCs w:val="27"/>
          <w:shd w:val="clear" w:color="auto" w:fill="F5E5D5"/>
        </w:rPr>
        <w:t>Giovanni Malagò, Pres.</w:t>
      </w:r>
      <w:r w:rsidR="0077320B">
        <w:rPr>
          <w:rFonts w:ascii="Georgia" w:hAnsi="Georgia"/>
          <w:color w:val="0F0F0F"/>
          <w:sz w:val="27"/>
          <w:szCs w:val="27"/>
          <w:shd w:val="clear" w:color="auto" w:fill="F5E5D5"/>
        </w:rPr>
        <w:t xml:space="preserve">Fondazione Milano </w:t>
      </w:r>
      <w:r w:rsidR="00F2489E">
        <w:rPr>
          <w:rFonts w:ascii="Georgia" w:hAnsi="Georgia"/>
          <w:color w:val="0F0F0F"/>
          <w:sz w:val="27"/>
          <w:szCs w:val="27"/>
          <w:shd w:val="clear" w:color="auto" w:fill="F5E5D5"/>
        </w:rPr>
        <w:t>Cortina, Elena Grandi, Ass.</w:t>
      </w:r>
      <w:r w:rsidR="0077320B">
        <w:rPr>
          <w:rFonts w:ascii="Georgia" w:hAnsi="Georgia"/>
          <w:color w:val="0F0F0F"/>
          <w:sz w:val="27"/>
          <w:szCs w:val="27"/>
          <w:shd w:val="clear" w:color="auto" w:fill="F5E5D5"/>
        </w:rPr>
        <w:t xml:space="preserve"> all’Ambiente e Verde del Comune di Mil</w:t>
      </w:r>
      <w:r w:rsidR="00F2489E">
        <w:rPr>
          <w:rFonts w:ascii="Georgia" w:hAnsi="Georgia"/>
          <w:color w:val="0F0F0F"/>
          <w:sz w:val="27"/>
          <w:szCs w:val="27"/>
          <w:shd w:val="clear" w:color="auto" w:fill="F5E5D5"/>
        </w:rPr>
        <w:t xml:space="preserve">ano, Lamberto </w:t>
      </w:r>
      <w:r w:rsidR="0006643D">
        <w:rPr>
          <w:rFonts w:ascii="Georgia" w:hAnsi="Georgia"/>
          <w:color w:val="0F0F0F"/>
          <w:sz w:val="27"/>
          <w:szCs w:val="27"/>
          <w:shd w:val="clear" w:color="auto" w:fill="F5E5D5"/>
        </w:rPr>
        <w:t>Bertolé, Prof. Paolo Veronesi, l’Ass.</w:t>
      </w:r>
      <w:r w:rsidR="0077320B">
        <w:rPr>
          <w:rFonts w:ascii="Georgia" w:hAnsi="Georgia"/>
          <w:color w:val="0F0F0F"/>
          <w:sz w:val="27"/>
          <w:szCs w:val="27"/>
          <w:shd w:val="clear" w:color="auto" w:fill="F5E5D5"/>
        </w:rPr>
        <w:t xml:space="preserve"> al Welfare e Salute, Jury Chechi, ex ginnasta e oro olimpico negli anelli, Simone Barlaam, medaglia d’oro a</w:t>
      </w:r>
      <w:r w:rsidR="0006643D">
        <w:rPr>
          <w:rFonts w:ascii="Georgia" w:hAnsi="Georgia"/>
          <w:color w:val="0F0F0F"/>
          <w:sz w:val="27"/>
          <w:szCs w:val="27"/>
          <w:shd w:val="clear" w:color="auto" w:fill="F5E5D5"/>
        </w:rPr>
        <w:t>lle Paralimpiadi di Parigi 2024,</w:t>
      </w:r>
      <w:r w:rsidR="0077320B">
        <w:rPr>
          <w:rFonts w:ascii="Georgia" w:hAnsi="Georgia"/>
          <w:color w:val="0F0F0F"/>
          <w:sz w:val="27"/>
          <w:szCs w:val="27"/>
          <w:shd w:val="clear" w:color="auto" w:fill="F5E5D5"/>
        </w:rPr>
        <w:t xml:space="preserve"> Massimo Ambrosini e Marco Materazz</w:t>
      </w:r>
      <w:r w:rsidR="0006643D">
        <w:rPr>
          <w:rFonts w:ascii="Georgia" w:hAnsi="Georgia"/>
          <w:color w:val="0F0F0F"/>
          <w:sz w:val="27"/>
          <w:szCs w:val="27"/>
          <w:shd w:val="clear" w:color="auto" w:fill="F5E5D5"/>
        </w:rPr>
        <w:t>.</w:t>
      </w:r>
      <w:r w:rsidR="0077320B">
        <w:rPr>
          <w:rFonts w:ascii="Georgia" w:hAnsi="Georgia"/>
          <w:color w:val="0F0F0F"/>
          <w:sz w:val="27"/>
          <w:szCs w:val="27"/>
          <w:shd w:val="clear" w:color="auto" w:fill="F5E5D5"/>
        </w:rPr>
        <w:t>i</w:t>
      </w:r>
    </w:p>
    <w:p w:rsidR="006B6D5C" w:rsidRDefault="006B6D5C"/>
    <w:p w:rsidR="00E241B8" w:rsidRDefault="00E241B8"/>
    <w:p w:rsidR="00E241B8" w:rsidRDefault="00E241B8">
      <w:r>
        <w:t>122</w:t>
      </w:r>
    </w:p>
    <w:p w:rsidR="006D48D7" w:rsidRDefault="006D48D7"/>
    <w:p w:rsidR="006D48D7" w:rsidRDefault="006D48D7">
      <w:r>
        <w:t>197</w:t>
      </w:r>
    </w:p>
    <w:p w:rsidR="005E232B" w:rsidRDefault="005E232B"/>
    <w:p w:rsidR="005E232B" w:rsidRDefault="005E232B">
      <w:r>
        <w:t>124</w:t>
      </w:r>
    </w:p>
    <w:p w:rsidR="005E232B" w:rsidRDefault="005E232B"/>
    <w:p w:rsidR="005E232B" w:rsidRDefault="005E232B">
      <w:r>
        <w:t>135</w:t>
      </w:r>
    </w:p>
    <w:p w:rsidR="00373CB8" w:rsidRDefault="00373CB8"/>
    <w:p w:rsidR="00373CB8" w:rsidRDefault="00373CB8">
      <w:r>
        <w:t>139</w:t>
      </w:r>
    </w:p>
    <w:p w:rsidR="005E232B" w:rsidRDefault="005E232B"/>
    <w:p w:rsidR="005E232B" w:rsidRDefault="005E232B">
      <w:r>
        <w:t>141</w:t>
      </w:r>
    </w:p>
    <w:p w:rsidR="005E232B" w:rsidRDefault="005E232B"/>
    <w:p w:rsidR="005E232B" w:rsidRDefault="005E232B">
      <w:r>
        <w:t>207</w:t>
      </w:r>
    </w:p>
    <w:p w:rsidR="00373CB8" w:rsidRDefault="00373CB8"/>
    <w:p w:rsidR="005E232B" w:rsidRDefault="006D48D7">
      <w:r>
        <w:t>Pag 2</w:t>
      </w:r>
    </w:p>
    <w:p w:rsidR="00E241B8" w:rsidRDefault="00E241B8"/>
    <w:p w:rsidR="00E241B8" w:rsidRDefault="00E241B8">
      <w:r>
        <w:t>197</w:t>
      </w:r>
    </w:p>
    <w:p w:rsidR="00E241B8" w:rsidRDefault="00E241B8"/>
    <w:p w:rsidR="00E241B8" w:rsidRDefault="00C7717C">
      <w:r>
        <w:t>158</w:t>
      </w:r>
    </w:p>
    <w:p w:rsidR="00E241B8" w:rsidRDefault="00E241B8"/>
    <w:p w:rsidR="00E241B8" w:rsidRDefault="00E241B8">
      <w:r>
        <w:t>189</w:t>
      </w:r>
    </w:p>
    <w:p w:rsidR="00E241B8" w:rsidRDefault="00E241B8"/>
    <w:p w:rsidR="00E241B8" w:rsidRDefault="00E241B8">
      <w:r>
        <w:t>190</w:t>
      </w:r>
    </w:p>
    <w:p w:rsidR="00E241B8" w:rsidRDefault="00E241B8"/>
    <w:p w:rsidR="00E241B8" w:rsidRDefault="00E241B8">
      <w:r>
        <w:t>205</w:t>
      </w:r>
    </w:p>
    <w:p w:rsidR="00E241B8" w:rsidRDefault="00E241B8"/>
    <w:p w:rsidR="00E241B8" w:rsidRDefault="00E241B8">
      <w:r>
        <w:t>180</w:t>
      </w:r>
    </w:p>
    <w:p w:rsidR="00E241B8" w:rsidRDefault="00E241B8"/>
    <w:p w:rsidR="00E241B8" w:rsidRDefault="00E241B8">
      <w:r>
        <w:t>168</w:t>
      </w:r>
    </w:p>
    <w:p w:rsidR="00E241B8" w:rsidRDefault="00E241B8"/>
    <w:p w:rsidR="00E241B8" w:rsidRDefault="00E241B8">
      <w:bookmarkStart w:id="0" w:name="_GoBack"/>
      <w:bookmarkEnd w:id="0"/>
      <w:r>
        <w:t>155</w:t>
      </w:r>
    </w:p>
    <w:p w:rsidR="00E241B8" w:rsidRDefault="00E241B8"/>
    <w:p w:rsidR="00E241B8" w:rsidRDefault="00E241B8">
      <w:r>
        <w:t>166</w:t>
      </w:r>
    </w:p>
    <w:p w:rsidR="00E241B8" w:rsidRDefault="00E241B8"/>
    <w:p w:rsidR="00E241B8" w:rsidRDefault="00C7717C">
      <w:r>
        <w:t>136</w:t>
      </w:r>
    </w:p>
    <w:sectPr w:rsidR="00E241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B8"/>
    <w:rsid w:val="0003368F"/>
    <w:rsid w:val="0006643D"/>
    <w:rsid w:val="00373CB8"/>
    <w:rsid w:val="005B4D65"/>
    <w:rsid w:val="005E232B"/>
    <w:rsid w:val="006B6D5C"/>
    <w:rsid w:val="006D48D7"/>
    <w:rsid w:val="0077320B"/>
    <w:rsid w:val="00C7717C"/>
    <w:rsid w:val="00D25DDF"/>
    <w:rsid w:val="00DB48D3"/>
    <w:rsid w:val="00E241B8"/>
    <w:rsid w:val="00E63FB5"/>
    <w:rsid w:val="00EB5835"/>
    <w:rsid w:val="00F2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A496"/>
  <w15:chartTrackingRefBased/>
  <w15:docId w15:val="{591231FC-5E66-4F63-ACD7-48E2FD82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6B6D5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6B6D5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71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717C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B6D5C"/>
    <w:rPr>
      <w:rFonts w:eastAsia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B6D5C"/>
    <w:rPr>
      <w:rFonts w:eastAsia="Times New Roman" w:cs="Times New Roman"/>
      <w:b/>
      <w:bCs/>
      <w:sz w:val="36"/>
      <w:szCs w:val="36"/>
      <w:lang w:eastAsia="it-IT"/>
    </w:rPr>
  </w:style>
  <w:style w:type="paragraph" w:customStyle="1" w:styleId="atext">
    <w:name w:val="atext"/>
    <w:basedOn w:val="Normale"/>
    <w:rsid w:val="005B4D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6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18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2024-10-04T12:36:00Z</cp:lastPrinted>
  <dcterms:created xsi:type="dcterms:W3CDTF">2024-10-03T08:05:00Z</dcterms:created>
  <dcterms:modified xsi:type="dcterms:W3CDTF">2024-10-04T12:44:00Z</dcterms:modified>
</cp:coreProperties>
</file>